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93" w:rsidRDefault="00C12093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bookmarkStart w:id="0" w:name="_GoBack"/>
      <w:bookmarkEnd w:id="0"/>
    </w:p>
    <w:p w:rsidR="00C12093" w:rsidRDefault="008D005A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Verdana" w:eastAsia="Verdana" w:hAnsi="Verdana" w:cs="Verdana"/>
          <w:noProof/>
          <w:color w:val="000000"/>
        </w:rPr>
        <w:drawing>
          <wp:inline distT="0" distB="0" distL="114300" distR="114300">
            <wp:extent cx="5759450" cy="518160"/>
            <wp:effectExtent l="0" t="0" r="0" b="0"/>
            <wp:docPr id="102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18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12093" w:rsidRDefault="008D005A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" w:hanging="6"/>
        <w:jc w:val="center"/>
        <w:rPr>
          <w:rFonts w:ascii="Century Gothic" w:eastAsia="Century Gothic" w:hAnsi="Century Gothic" w:cs="Century Gothic"/>
          <w:color w:val="000000"/>
          <w:sz w:val="36"/>
          <w:szCs w:val="36"/>
        </w:rPr>
      </w:pPr>
      <w:proofErr w:type="spellStart"/>
      <w:r>
        <w:rPr>
          <w:rFonts w:ascii="Century Gothic" w:eastAsia="Century Gothic" w:hAnsi="Century Gothic" w:cs="Century Gothic"/>
          <w:color w:val="000000"/>
          <w:sz w:val="56"/>
          <w:szCs w:val="56"/>
        </w:rPr>
        <w:t>Uutnuuëdiging</w:t>
      </w:r>
      <w:proofErr w:type="spellEnd"/>
    </w:p>
    <w:p w:rsidR="00C12093" w:rsidRDefault="008D005A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entury Gothic" w:eastAsia="Century Gothic" w:hAnsi="Century Gothic" w:cs="Century Gothic"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 xml:space="preserve">Jeugdcarnaval-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>Ouderaovend</w:t>
      </w:r>
      <w:proofErr w:type="spellEnd"/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 xml:space="preserve"> en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>Opgève</w:t>
      </w:r>
      <w:proofErr w:type="spellEnd"/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>Jeugdraod</w:t>
      </w:r>
      <w:proofErr w:type="spellEnd"/>
    </w:p>
    <w:p w:rsidR="00C12093" w:rsidRDefault="00C12093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entury Gothic" w:eastAsia="Century Gothic" w:hAnsi="Century Gothic" w:cs="Century Gothic"/>
          <w:color w:val="000000"/>
          <w:sz w:val="28"/>
          <w:szCs w:val="28"/>
        </w:rPr>
      </w:pPr>
    </w:p>
    <w:p w:rsidR="00C12093" w:rsidRDefault="008D005A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entury Gothic" w:eastAsia="Century Gothic" w:hAnsi="Century Gothic" w:cs="Century Gothic"/>
          <w:color w:val="000000"/>
        </w:rPr>
      </w:pPr>
      <w:proofErr w:type="spellStart"/>
      <w:r>
        <w:rPr>
          <w:rFonts w:ascii="Century Gothic" w:eastAsia="Century Gothic" w:hAnsi="Century Gothic" w:cs="Century Gothic"/>
          <w:b/>
          <w:color w:val="000000"/>
        </w:rPr>
        <w:t>Wiendbuulkes</w:t>
      </w:r>
      <w:proofErr w:type="spellEnd"/>
      <w:r>
        <w:rPr>
          <w:rFonts w:ascii="Century Gothic" w:eastAsia="Century Gothic" w:hAnsi="Century Gothic" w:cs="Century Gothic"/>
          <w:b/>
          <w:color w:val="000000"/>
        </w:rPr>
        <w:t xml:space="preserve"> en </w:t>
      </w:r>
      <w:proofErr w:type="spellStart"/>
      <w:r>
        <w:rPr>
          <w:rFonts w:ascii="Century Gothic" w:eastAsia="Century Gothic" w:hAnsi="Century Gothic" w:cs="Century Gothic"/>
          <w:b/>
          <w:color w:val="000000"/>
        </w:rPr>
        <w:t>Wiendbuullinnekes</w:t>
      </w:r>
      <w:proofErr w:type="spellEnd"/>
      <w:r>
        <w:rPr>
          <w:rFonts w:ascii="Century Gothic" w:eastAsia="Century Gothic" w:hAnsi="Century Gothic" w:cs="Century Gothic"/>
          <w:b/>
          <w:color w:val="000000"/>
        </w:rPr>
        <w:t xml:space="preserve">, </w:t>
      </w:r>
    </w:p>
    <w:p w:rsidR="00C12093" w:rsidRDefault="00C12093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C12093" w:rsidRDefault="008D005A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entury Gothic" w:eastAsia="Century Gothic" w:hAnsi="Century Gothic" w:cs="Century Gothic"/>
          <w:color w:val="000000"/>
          <w:sz w:val="22"/>
          <w:szCs w:val="22"/>
        </w:rPr>
      </w:pP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Weej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zien op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zuuk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naor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neeje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jeugd die de scepter wille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zwaaje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!</w:t>
      </w:r>
    </w:p>
    <w:p w:rsidR="00C12093" w:rsidRDefault="00C12093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C12093" w:rsidRDefault="008D005A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entury Gothic" w:eastAsia="Century Gothic" w:hAnsi="Century Gothic" w:cs="Century Gothic"/>
          <w:color w:val="000000"/>
          <w:sz w:val="22"/>
          <w:szCs w:val="22"/>
        </w:rPr>
      </w:pP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Wiendbuulkesbal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202</w:t>
      </w:r>
      <w:r>
        <w:rPr>
          <w:rFonts w:ascii="Century Gothic" w:eastAsia="Century Gothic" w:hAnsi="Century Gothic" w:cs="Century Gothic"/>
          <w:sz w:val="22"/>
          <w:szCs w:val="22"/>
        </w:rPr>
        <w:t>5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(</w:t>
      </w:r>
      <w:r>
        <w:rPr>
          <w:rFonts w:ascii="Century Gothic" w:eastAsia="Century Gothic" w:hAnsi="Century Gothic" w:cs="Century Gothic"/>
          <w:sz w:val="22"/>
          <w:szCs w:val="22"/>
        </w:rPr>
        <w:t>26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-01-202</w:t>
      </w:r>
      <w:r>
        <w:rPr>
          <w:rFonts w:ascii="Century Gothic" w:eastAsia="Century Gothic" w:hAnsi="Century Gothic" w:cs="Century Gothic"/>
          <w:sz w:val="22"/>
          <w:szCs w:val="22"/>
        </w:rPr>
        <w:t>5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)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gaon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weej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afscheid néme van </w:t>
      </w:r>
    </w:p>
    <w:p w:rsidR="00C12093" w:rsidRDefault="008D005A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de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alde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jeugdraod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</w:p>
    <w:p w:rsidR="00C12093" w:rsidRDefault="00C12093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C12093" w:rsidRDefault="008D005A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entury Gothic" w:eastAsia="Century Gothic" w:hAnsi="Century Gothic" w:cs="Century Gothic"/>
          <w:color w:val="000000"/>
          <w:sz w:val="22"/>
          <w:szCs w:val="22"/>
        </w:rPr>
      </w:pP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Zitte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geej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ien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urste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,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twedde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of derde klas van ut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vurtgezet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onderwies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en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hedde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zin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um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beej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jeugdraod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te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kòmme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, vul dan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onderstaond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formulier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ien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en gééf dit af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beej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Maud de Koster (De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Houskuilstraat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37, Wanssum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) of stuur een mail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naor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hyperlink r:id="rId7"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>jeugd@dewiendbuul.nl</w:t>
        </w:r>
      </w:hyperlink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vur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1</w:t>
      </w:r>
      <w:r>
        <w:rPr>
          <w:rFonts w:ascii="Century Gothic" w:eastAsia="Century Gothic" w:hAnsi="Century Gothic" w:cs="Century Gothic"/>
          <w:sz w:val="22"/>
          <w:szCs w:val="22"/>
        </w:rPr>
        <w:t>december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a.s.</w:t>
      </w:r>
    </w:p>
    <w:p w:rsidR="00C12093" w:rsidRDefault="00C12093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C12093" w:rsidRDefault="008D005A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Ok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nueëdige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weej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òllie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en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òllie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elders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uut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um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op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onderstaonde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data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naor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de soos te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kòmme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</w:p>
    <w:p w:rsidR="00C12093" w:rsidRDefault="00C12093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C12093" w:rsidRDefault="008D005A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entury Gothic" w:eastAsia="Century Gothic" w:hAnsi="Century Gothic" w:cs="Century Gothic"/>
          <w:color w:val="000000"/>
          <w:sz w:val="22"/>
          <w:szCs w:val="22"/>
        </w:rPr>
      </w:pP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Vur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de elders is dur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unne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ienformasieaovend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:</w:t>
      </w:r>
    </w:p>
    <w:p w:rsidR="00C12093" w:rsidRDefault="008D005A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entury Gothic" w:eastAsia="Century Gothic" w:hAnsi="Century Gothic" w:cs="Century Gothic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Móndag</w:t>
      </w:r>
      <w:proofErr w:type="spellEnd"/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b/>
          <w:sz w:val="22"/>
          <w:szCs w:val="22"/>
        </w:rPr>
        <w:t>9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 december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um</w:t>
      </w:r>
      <w:proofErr w:type="spellEnd"/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 20.11 uur </w:t>
      </w:r>
    </w:p>
    <w:p w:rsidR="00C12093" w:rsidRDefault="00C12093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C12093" w:rsidRDefault="008D005A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entury Gothic" w:eastAsia="Century Gothic" w:hAnsi="Century Gothic" w:cs="Century Gothic"/>
          <w:color w:val="000000"/>
          <w:sz w:val="22"/>
          <w:szCs w:val="22"/>
        </w:rPr>
      </w:pP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Vur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òllie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is dun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ienformasieaovend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en ut Jeugdprins/Jeugdprinses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stemme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:</w:t>
      </w:r>
    </w:p>
    <w:p w:rsidR="00C12093" w:rsidRDefault="008D005A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entury Gothic" w:eastAsia="Century Gothic" w:hAnsi="Century Gothic" w:cs="Century Gothic"/>
          <w:color w:val="000000"/>
          <w:sz w:val="22"/>
          <w:szCs w:val="22"/>
        </w:rPr>
      </w:pPr>
      <w:proofErr w:type="spellStart"/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Móndag</w:t>
      </w:r>
      <w:proofErr w:type="spellEnd"/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 1</w:t>
      </w:r>
      <w:r>
        <w:rPr>
          <w:rFonts w:ascii="Century Gothic" w:eastAsia="Century Gothic" w:hAnsi="Century Gothic" w:cs="Century Gothic"/>
          <w:b/>
          <w:sz w:val="22"/>
          <w:szCs w:val="22"/>
        </w:rPr>
        <w:t>6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 december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um</w:t>
      </w:r>
      <w:proofErr w:type="spellEnd"/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 18.33 uur</w:t>
      </w:r>
    </w:p>
    <w:p w:rsidR="00C12093" w:rsidRDefault="00C12093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C12093" w:rsidRDefault="008D005A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Tot dan!!</w:t>
      </w:r>
    </w:p>
    <w:p w:rsidR="00C12093" w:rsidRDefault="008D005A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entury Gothic" w:eastAsia="Century Gothic" w:hAnsi="Century Gothic" w:cs="Century Gothic"/>
          <w:color w:val="000000"/>
          <w:sz w:val="22"/>
          <w:szCs w:val="22"/>
        </w:rPr>
      </w:pP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Mit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eventuele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vraoge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kunde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terècht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beej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</w:p>
    <w:p w:rsidR="00C12093" w:rsidRDefault="008D005A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Maud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(06-4</w:t>
      </w:r>
      <w:r>
        <w:rPr>
          <w:rFonts w:ascii="Century Gothic" w:eastAsia="Century Gothic" w:hAnsi="Century Gothic" w:cs="Century Gothic"/>
          <w:sz w:val="22"/>
          <w:szCs w:val="22"/>
        </w:rPr>
        <w:t>1687724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) of </w:t>
      </w:r>
      <w:hyperlink r:id="rId8"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>jeugd@dewiendbuul.nl</w:t>
        </w:r>
      </w:hyperlink>
    </w:p>
    <w:p w:rsidR="00C12093" w:rsidRDefault="008D005A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re Baskerville" w:eastAsia="Libre Baskerville" w:hAnsi="Libre Baskerville" w:cs="Libre Baskerville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✂</w:t>
      </w:r>
      <w:r>
        <w:rPr>
          <w:rFonts w:ascii="Libre Baskerville" w:eastAsia="Libre Baskerville" w:hAnsi="Libre Baskerville" w:cs="Libre Baskerville"/>
          <w:color w:val="000000"/>
          <w:sz w:val="28"/>
          <w:szCs w:val="28"/>
        </w:rPr>
        <w:t>-------------------------------------------------------------------</w:t>
      </w:r>
    </w:p>
    <w:p w:rsidR="00C12093" w:rsidRDefault="008D005A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Opgavestrookje </w:t>
      </w:r>
      <w:proofErr w:type="spell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Jeugdraod</w:t>
      </w:r>
      <w:proofErr w:type="spellEnd"/>
    </w:p>
    <w:p w:rsidR="00C12093" w:rsidRDefault="00C12093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C12093" w:rsidRDefault="008D005A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Jao</w:t>
      </w:r>
      <w:proofErr w:type="spell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ik doe </w:t>
      </w:r>
      <w:proofErr w:type="spell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mit</w:t>
      </w:r>
      <w:proofErr w:type="spell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ien</w:t>
      </w:r>
      <w:proofErr w:type="spell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jeugdraod</w:t>
      </w:r>
      <w:proofErr w:type="spell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C12093" w:rsidRDefault="008D005A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Mien elders zien dur wel / </w:t>
      </w:r>
      <w:proofErr w:type="spell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nie</w:t>
      </w:r>
      <w:proofErr w:type="spell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 </w:t>
      </w:r>
      <w:proofErr w:type="spell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beej</w:t>
      </w:r>
      <w:proofErr w:type="spell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op </w:t>
      </w:r>
      <w:proofErr w:type="spell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móndag</w:t>
      </w:r>
      <w:proofErr w:type="spell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1</w:t>
      </w:r>
      <w:r>
        <w:rPr>
          <w:rFonts w:ascii="Century Gothic" w:eastAsia="Century Gothic" w:hAnsi="Century Gothic" w:cs="Century Gothic"/>
        </w:rPr>
        <w:t>6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december </w:t>
      </w:r>
      <w:proofErr w:type="spell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vur</w:t>
      </w:r>
      <w:proofErr w:type="spell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lèste</w:t>
      </w:r>
      <w:proofErr w:type="spell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informasie</w:t>
      </w:r>
      <w:proofErr w:type="spell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.</w:t>
      </w:r>
    </w:p>
    <w:p w:rsidR="00C12093" w:rsidRDefault="00C12093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C12093" w:rsidRDefault="008D005A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Naam: ___________________________________________________________________________________</w:t>
      </w:r>
    </w:p>
    <w:p w:rsidR="00C12093" w:rsidRDefault="008D005A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Adres:____________________________________________________________________________________</w:t>
      </w:r>
    </w:p>
    <w:p w:rsidR="00C12093" w:rsidRDefault="008D005A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Geboortedatum: _________________________________________________________________________</w:t>
      </w:r>
    </w:p>
    <w:p w:rsidR="00C12093" w:rsidRDefault="008D005A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Mobiel:___________________________________________________________________________________</w:t>
      </w:r>
    </w:p>
    <w:p w:rsidR="00C12093" w:rsidRDefault="008D005A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Tillefoeën</w:t>
      </w:r>
      <w:proofErr w:type="spell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thuus:___________________________________________________________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________________</w:t>
      </w:r>
    </w:p>
    <w:p w:rsidR="00C12093" w:rsidRDefault="008D005A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Mobiel elders:_____________________________________________________________________________</w:t>
      </w:r>
    </w:p>
    <w:p w:rsidR="00C12093" w:rsidRDefault="008D005A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Email elders: ______________________________________________________________________________</w:t>
      </w:r>
    </w:p>
    <w:p w:rsidR="00C12093" w:rsidRDefault="00C12093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entury Gothic" w:eastAsia="Century Gothic" w:hAnsi="Century Gothic" w:cs="Century Gothic"/>
          <w:color w:val="000000"/>
          <w:sz w:val="28"/>
          <w:szCs w:val="28"/>
        </w:rPr>
      </w:pPr>
    </w:p>
    <w:p w:rsidR="00C12093" w:rsidRDefault="008D005A" w:rsidP="008D0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Behalve </w:t>
      </w:r>
      <w:proofErr w:type="spell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jeugdraod</w:t>
      </w:r>
      <w:proofErr w:type="spell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wil ik ok wel eventueel </w:t>
      </w:r>
      <w:proofErr w:type="spell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un</w:t>
      </w:r>
      <w:proofErr w:type="spell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andere </w:t>
      </w:r>
      <w:proofErr w:type="spell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f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unksie</w:t>
      </w:r>
      <w:proofErr w:type="spell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ienvulle</w:t>
      </w:r>
      <w:proofErr w:type="spell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</w:t>
      </w:r>
      <w:proofErr w:type="spell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namelek</w:t>
      </w:r>
      <w:proofErr w:type="spell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:</w:t>
      </w:r>
    </w:p>
    <w:tbl>
      <w:tblPr>
        <w:tblStyle w:val="a0"/>
        <w:tblW w:w="694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64"/>
        <w:gridCol w:w="3581"/>
      </w:tblGrid>
      <w:tr w:rsidR="00C12093">
        <w:trPr>
          <w:jc w:val="center"/>
        </w:trPr>
        <w:tc>
          <w:tcPr>
            <w:tcW w:w="3364" w:type="dxa"/>
          </w:tcPr>
          <w:p w:rsidR="00C12093" w:rsidRDefault="008D005A" w:rsidP="008D0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0  Jeugdprins(es)</w:t>
            </w:r>
          </w:p>
        </w:tc>
        <w:tc>
          <w:tcPr>
            <w:tcW w:w="3582" w:type="dxa"/>
          </w:tcPr>
          <w:p w:rsidR="00C12093" w:rsidRDefault="008D005A" w:rsidP="008D0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0  Jeugdnar</w:t>
            </w:r>
          </w:p>
        </w:tc>
      </w:tr>
      <w:tr w:rsidR="00C12093">
        <w:trPr>
          <w:jc w:val="center"/>
        </w:trPr>
        <w:tc>
          <w:tcPr>
            <w:tcW w:w="3364" w:type="dxa"/>
          </w:tcPr>
          <w:p w:rsidR="00C12093" w:rsidRDefault="008D005A" w:rsidP="008D0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0  Jeugdvorst</w:t>
            </w:r>
          </w:p>
        </w:tc>
        <w:tc>
          <w:tcPr>
            <w:tcW w:w="3582" w:type="dxa"/>
          </w:tcPr>
          <w:p w:rsidR="00C12093" w:rsidRDefault="008D005A" w:rsidP="008D0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0  Dansmarietje</w:t>
            </w:r>
          </w:p>
        </w:tc>
      </w:tr>
    </w:tbl>
    <w:p w:rsidR="00C12093" w:rsidRDefault="008D005A" w:rsidP="00C120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rica One" w:eastAsia="Erica One" w:hAnsi="Erica One" w:cs="Erica One"/>
          <w:color w:val="000000"/>
          <w:sz w:val="52"/>
          <w:szCs w:val="52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5753100" cy="406400"/>
            <wp:effectExtent l="0" t="0" r="0" b="0"/>
            <wp:wrapNone/>
            <wp:docPr id="10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0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12093">
      <w:pgSz w:w="11906" w:h="16838"/>
      <w:pgMar w:top="284" w:right="1417" w:bottom="142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Libre Baskerville">
    <w:charset w:val="00"/>
    <w:family w:val="auto"/>
    <w:pitch w:val="default"/>
  </w:font>
  <w:font w:name="Erica On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12093"/>
    <w:rsid w:val="008D005A"/>
    <w:rsid w:val="00C1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Kop1">
    <w:name w:val="heading 1"/>
    <w:basedOn w:val="Standaard"/>
    <w:next w:val="Standaard"/>
    <w:pPr>
      <w:keepNext/>
      <w:keepLines/>
      <w:spacing w:before="480" w:after="12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eenafstan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raster">
    <w:name w:val="Table Grid"/>
    <w:basedOn w:val="Standaardtabe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">
    <w:name w:val="Onopgeloste melding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D00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005A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Kop1">
    <w:name w:val="heading 1"/>
    <w:basedOn w:val="Standaard"/>
    <w:next w:val="Standaard"/>
    <w:pPr>
      <w:keepNext/>
      <w:keepLines/>
      <w:spacing w:before="480" w:after="12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eenafstan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raster">
    <w:name w:val="Table Grid"/>
    <w:basedOn w:val="Standaardtabe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">
    <w:name w:val="Onopgeloste melding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D00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005A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ugd@dewiendbuul.n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eugd@dewiendbuul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mrH+/VZcXcXpzSTyrtpkzu9Epw==">CgMxLjAyCGguZ2pkZ3hzOAByITFyTHU2MmFLa2swYlQ5VzNMYnRxSzJNLTdhSkgtS2lwMg==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Angy Photodesign</dc:creator>
  <cp:lastModifiedBy>Christel Verdeuzeldonk</cp:lastModifiedBy>
  <cp:revision>2</cp:revision>
  <dcterms:created xsi:type="dcterms:W3CDTF">2024-11-12T18:55:00Z</dcterms:created>
  <dcterms:modified xsi:type="dcterms:W3CDTF">2024-11-12T18:55:00Z</dcterms:modified>
</cp:coreProperties>
</file>